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DE8" w:rsidRPr="00CF1FB0" w:rsidRDefault="00F64DE8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F64DE8">
        <w:tc>
          <w:tcPr>
            <w:tcW w:w="3227" w:type="dxa"/>
          </w:tcPr>
          <w:p w:rsidR="00F64DE8" w:rsidRDefault="00F64DE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F64DE8" w:rsidRPr="00520324" w:rsidRDefault="00F64DE8" w:rsidP="0038387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38387C">
              <w:rPr>
                <w:b/>
                <w:bCs/>
                <w:sz w:val="26"/>
                <w:szCs w:val="26"/>
              </w:rPr>
              <w:t>_131</w:t>
            </w:r>
          </w:p>
        </w:tc>
      </w:tr>
      <w:tr w:rsidR="00F64DE8">
        <w:tc>
          <w:tcPr>
            <w:tcW w:w="3227" w:type="dxa"/>
          </w:tcPr>
          <w:p w:rsidR="00F64DE8" w:rsidRDefault="00F64DE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F64DE8" w:rsidRPr="002764E2" w:rsidRDefault="00F64DE8" w:rsidP="00560A8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</w:t>
            </w:r>
            <w:r w:rsidR="00560A86">
              <w:rPr>
                <w:b/>
                <w:bCs/>
                <w:noProof/>
                <w:sz w:val="26"/>
                <w:szCs w:val="26"/>
                <w:lang w:val="en-US"/>
              </w:rPr>
              <w:t>268691</w:t>
            </w:r>
          </w:p>
        </w:tc>
      </w:tr>
    </w:tbl>
    <w:p w:rsidR="00F64DE8" w:rsidRPr="00CF1FB0" w:rsidRDefault="00F64DE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F64DE8" w:rsidRPr="00CF1FB0" w:rsidRDefault="00F64DE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F64DE8" w:rsidRPr="00CF1FB0" w:rsidRDefault="00F64DE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F64DE8" w:rsidRPr="00CF1FB0" w:rsidRDefault="00F64DE8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F64DE8" w:rsidRPr="00CF1FB0" w:rsidRDefault="00F64DE8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F64DE8" w:rsidRPr="00CF1FB0" w:rsidRDefault="00F64DE8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F64DE8" w:rsidRPr="00CF1FB0" w:rsidRDefault="00F64DE8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:rsidR="00F64DE8" w:rsidRPr="00FD22E6" w:rsidRDefault="00F64DE8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2D3D79">
        <w:rPr>
          <w:b/>
          <w:bCs/>
          <w:sz w:val="26"/>
          <w:szCs w:val="26"/>
        </w:rPr>
        <w:t xml:space="preserve">провода </w:t>
      </w:r>
      <w:r w:rsidR="001F3574">
        <w:rPr>
          <w:b/>
          <w:bCs/>
          <w:sz w:val="26"/>
          <w:szCs w:val="26"/>
        </w:rPr>
        <w:t>(</w:t>
      </w:r>
      <w:r w:rsidRPr="00EC03EF">
        <w:rPr>
          <w:b/>
          <w:bCs/>
          <w:noProof/>
          <w:sz w:val="26"/>
          <w:szCs w:val="26"/>
        </w:rPr>
        <w:t xml:space="preserve">Кабель связи ТСВ </w:t>
      </w:r>
      <w:r w:rsidR="00560A86" w:rsidRPr="00560A86">
        <w:rPr>
          <w:b/>
          <w:bCs/>
          <w:noProof/>
          <w:sz w:val="26"/>
          <w:szCs w:val="26"/>
        </w:rPr>
        <w:t>5</w:t>
      </w:r>
      <w:r w:rsidRPr="00EC03EF">
        <w:rPr>
          <w:b/>
          <w:bCs/>
          <w:noProof/>
          <w:sz w:val="26"/>
          <w:szCs w:val="26"/>
        </w:rPr>
        <w:t>0х2х0,5</w:t>
      </w:r>
      <w:r w:rsidR="001F3574">
        <w:rPr>
          <w:b/>
          <w:bCs/>
          <w:noProof/>
          <w:sz w:val="26"/>
          <w:szCs w:val="26"/>
        </w:rPr>
        <w:t>)</w:t>
      </w:r>
      <w:bookmarkStart w:id="1" w:name="_GoBack"/>
      <w:bookmarkEnd w:id="1"/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F64DE8" w:rsidRPr="00CF1FB0" w:rsidRDefault="00F64DE8" w:rsidP="00773399">
      <w:pPr>
        <w:ind w:firstLine="0"/>
        <w:jc w:val="center"/>
        <w:rPr>
          <w:sz w:val="24"/>
          <w:szCs w:val="24"/>
        </w:rPr>
      </w:pPr>
    </w:p>
    <w:p w:rsidR="00F64DE8" w:rsidRPr="00CF1FB0" w:rsidRDefault="00F64DE8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F64DE8" w:rsidRPr="00CF1FB0" w:rsidRDefault="00F64DE8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F64DE8" w:rsidRPr="00CF1FB0" w:rsidRDefault="00F64DE8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F64DE8" w:rsidRPr="00CF1FB0" w:rsidRDefault="00F64DE8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F64DE8" w:rsidRPr="00CF1FB0" w:rsidRDefault="00F64DE8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>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0"/>
        <w:gridCol w:w="3118"/>
        <w:gridCol w:w="3260"/>
        <w:gridCol w:w="2832"/>
      </w:tblGrid>
      <w:tr w:rsidR="00F64DE8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64DE8" w:rsidRDefault="00F64DE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64DE8" w:rsidRDefault="00F64DE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64DE8" w:rsidRPr="00560A86" w:rsidRDefault="00560A86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пар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64DE8" w:rsidRDefault="00F64DE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F64DE8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4DE8" w:rsidRDefault="00F64DE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4DE8" w:rsidRDefault="00F64DE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4DE8" w:rsidRDefault="00560A86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4DE8" w:rsidRDefault="00F64DE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F64DE8" w:rsidRPr="00CF1FB0" w:rsidRDefault="00F64DE8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560A86" w:rsidRPr="00560A86" w:rsidRDefault="00560A86" w:rsidP="00560A8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0A86">
        <w:rPr>
          <w:sz w:val="24"/>
          <w:szCs w:val="24"/>
        </w:rPr>
        <w:t xml:space="preserve">Изоляция жил - поливинилхлоридный пластикат (ПВХ) </w:t>
      </w:r>
    </w:p>
    <w:p w:rsidR="00560A86" w:rsidRPr="00560A86" w:rsidRDefault="00560A86" w:rsidP="00560A8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0A86">
        <w:rPr>
          <w:sz w:val="24"/>
          <w:szCs w:val="24"/>
        </w:rPr>
        <w:t xml:space="preserve">Изолированные жилы, отличающиеся по цвету, скручены в пару или тройку. Элементарный пучок состоит из 5 или 10-ти пар или троек. Все пары или тройки в элементарном пучке имеют индивидуальную расцветку. </w:t>
      </w:r>
    </w:p>
    <w:p w:rsidR="00560A86" w:rsidRPr="00560A86" w:rsidRDefault="00560A86" w:rsidP="00560A8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0A86">
        <w:rPr>
          <w:sz w:val="24"/>
          <w:szCs w:val="24"/>
        </w:rPr>
        <w:t xml:space="preserve">Сердечник кабеля состоит из элементарных пучков. Скрепляющая обмотка пучков и сердечника синтетическая нить или лента. </w:t>
      </w:r>
    </w:p>
    <w:p w:rsidR="00560A86" w:rsidRPr="00560A86" w:rsidRDefault="00560A86" w:rsidP="00560A8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0A86">
        <w:rPr>
          <w:sz w:val="24"/>
          <w:szCs w:val="24"/>
        </w:rPr>
        <w:t>Поясная изоляция - синтетическая лента (ПЭТФ, ПВХ или ПЭТ-Э), наложенная спирально.</w:t>
      </w:r>
    </w:p>
    <w:p w:rsidR="00560A86" w:rsidRPr="00560A86" w:rsidRDefault="00560A86" w:rsidP="00560A8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0A86">
        <w:rPr>
          <w:sz w:val="24"/>
          <w:szCs w:val="24"/>
        </w:rPr>
        <w:t xml:space="preserve"> Экран - алюминиевая фольга или фольгированная пленка, наложенная спирально. Под экраном продольно проложена медная луженая проволока диаметром 0,4 мм</w:t>
      </w:r>
    </w:p>
    <w:p w:rsidR="00560A86" w:rsidRPr="00560A86" w:rsidRDefault="00560A86" w:rsidP="00560A8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0A86">
        <w:rPr>
          <w:sz w:val="24"/>
          <w:szCs w:val="24"/>
        </w:rPr>
        <w:t>Оболочка – ПВХ</w:t>
      </w:r>
    </w:p>
    <w:p w:rsidR="00560A86" w:rsidRPr="00560A86" w:rsidRDefault="00560A86" w:rsidP="00560A8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0A86">
        <w:rPr>
          <w:sz w:val="24"/>
          <w:szCs w:val="24"/>
        </w:rPr>
        <w:t>Кабель предназначен для внутренней прокладки, монтажа низкочастотного станционного оборудования при напряжении не более 120 В.</w:t>
      </w:r>
    </w:p>
    <w:p w:rsidR="00560A86" w:rsidRPr="00560A86" w:rsidRDefault="00560A86" w:rsidP="00560A8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0A86">
        <w:rPr>
          <w:sz w:val="24"/>
          <w:szCs w:val="24"/>
        </w:rPr>
        <w:t>Условия эксплуатации ТСВ 50х2х0,5:</w:t>
      </w:r>
    </w:p>
    <w:p w:rsidR="00560A86" w:rsidRPr="00560A86" w:rsidRDefault="00560A86" w:rsidP="00560A8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0A86">
        <w:rPr>
          <w:sz w:val="24"/>
          <w:szCs w:val="24"/>
        </w:rPr>
        <w:t>Температурный диапазон</w:t>
      </w:r>
      <w:r>
        <w:rPr>
          <w:sz w:val="24"/>
          <w:szCs w:val="24"/>
        </w:rPr>
        <w:t>:</w:t>
      </w:r>
    </w:p>
    <w:p w:rsidR="00560A86" w:rsidRPr="00560A86" w:rsidRDefault="00560A86" w:rsidP="00560A8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0A86">
        <w:rPr>
          <w:sz w:val="24"/>
          <w:szCs w:val="24"/>
        </w:rPr>
        <w:t>эксплуатации от -20°С до +50°С</w:t>
      </w:r>
    </w:p>
    <w:p w:rsidR="00560A86" w:rsidRPr="00560A86" w:rsidRDefault="00560A86" w:rsidP="00560A8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0A86">
        <w:rPr>
          <w:sz w:val="24"/>
          <w:szCs w:val="24"/>
        </w:rPr>
        <w:t>прокладки и монтажа от -10°С до +50°С</w:t>
      </w:r>
    </w:p>
    <w:p w:rsidR="00560A86" w:rsidRPr="00560A86" w:rsidRDefault="00560A86" w:rsidP="00560A8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0A86">
        <w:rPr>
          <w:sz w:val="24"/>
          <w:szCs w:val="24"/>
        </w:rPr>
        <w:t>Сопротивление токопроводящих жил, Ом/км, не более:  95.</w:t>
      </w:r>
    </w:p>
    <w:p w:rsidR="00560A86" w:rsidRPr="00560A86" w:rsidRDefault="00560A86" w:rsidP="00560A8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0A86">
        <w:rPr>
          <w:sz w:val="24"/>
          <w:szCs w:val="24"/>
        </w:rPr>
        <w:t>Строите</w:t>
      </w:r>
      <w:r>
        <w:rPr>
          <w:sz w:val="24"/>
          <w:szCs w:val="24"/>
        </w:rPr>
        <w:t>льная длина - не мен</w:t>
      </w:r>
      <w:r w:rsidRPr="00560A86">
        <w:rPr>
          <w:sz w:val="24"/>
          <w:szCs w:val="24"/>
        </w:rPr>
        <w:t>ее 200 м.</w:t>
      </w:r>
    </w:p>
    <w:p w:rsidR="00560A86" w:rsidRPr="00560A86" w:rsidRDefault="00560A86" w:rsidP="00560A8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0A86">
        <w:rPr>
          <w:sz w:val="24"/>
          <w:szCs w:val="24"/>
        </w:rPr>
        <w:t>Кабели не распространяют горение при одиночной прокладке.</w:t>
      </w:r>
    </w:p>
    <w:p w:rsidR="00F64DE8" w:rsidRPr="00560A86" w:rsidRDefault="00560A86" w:rsidP="00560A8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0A86">
        <w:rPr>
          <w:sz w:val="24"/>
          <w:szCs w:val="24"/>
        </w:rPr>
        <w:t>Радиус изгиба не менее 10 диаметров кабеля.</w:t>
      </w: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F64DE8" w:rsidRPr="00CF1FB0">
        <w:trPr>
          <w:trHeight w:val="300"/>
        </w:trPr>
        <w:tc>
          <w:tcPr>
            <w:tcW w:w="7869" w:type="dxa"/>
            <w:shd w:val="clear" w:color="000000" w:fill="FFFFFF"/>
          </w:tcPr>
          <w:p w:rsidR="00F64DE8" w:rsidRPr="00CF1FB0" w:rsidRDefault="00F64DE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F64DE8" w:rsidRPr="00CF1FB0" w:rsidRDefault="00F64DE8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F64DE8" w:rsidRDefault="00F64DE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60A86" w:rsidRPr="00CF1FB0" w:rsidRDefault="00560A8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64DE8" w:rsidRPr="00CF1FB0" w:rsidRDefault="00F64DE8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F64DE8" w:rsidRPr="00CF1FB0" w:rsidRDefault="00F64DE8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F64DE8" w:rsidRPr="00CF1FB0" w:rsidRDefault="00F64DE8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F64DE8" w:rsidRPr="00DD1B3C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64DE8" w:rsidRPr="00660181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DE8" w:rsidRPr="00DD1B3C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F64DE8" w:rsidRPr="00DD1B3C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DE8" w:rsidRPr="00DD1B3C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DE8" w:rsidRPr="00CF1FB0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F64DE8" w:rsidRPr="00CF1FB0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F64DE8" w:rsidRPr="00E37F96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</w:t>
      </w:r>
      <w:r w:rsidRPr="00E37F96">
        <w:rPr>
          <w:sz w:val="24"/>
          <w:szCs w:val="24"/>
        </w:rPr>
        <w:t>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F64DE8" w:rsidRPr="00E37F96" w:rsidRDefault="00F64DE8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37F96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64DE8" w:rsidRPr="00E37F96" w:rsidRDefault="00F64DE8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37F96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D3D79">
        <w:rPr>
          <w:sz w:val="24"/>
          <w:szCs w:val="24"/>
        </w:rPr>
        <w:t>провода</w:t>
      </w:r>
      <w:r w:rsidR="0063464B">
        <w:rPr>
          <w:sz w:val="24"/>
          <w:szCs w:val="24"/>
        </w:rPr>
        <w:t xml:space="preserve"> </w:t>
      </w:r>
      <w:r w:rsidRPr="00E37F96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64DE8" w:rsidRPr="00E37F96" w:rsidRDefault="00F64DE8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37F96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81737A" w:rsidRPr="00E37F96" w:rsidRDefault="002A7F27" w:rsidP="0081737A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</w:t>
      </w:r>
      <w:r w:rsidR="0081737A" w:rsidRPr="00E37F96">
        <w:rPr>
          <w:sz w:val="24"/>
          <w:szCs w:val="24"/>
        </w:rPr>
        <w:t xml:space="preserve"> «Провода и кабели для электрических установок на номинальное напряжение до 450/750 В включительно»;</w:t>
      </w:r>
    </w:p>
    <w:p w:rsidR="00F64DE8" w:rsidRPr="00E37F96" w:rsidRDefault="00F64DE8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37F9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64DE8" w:rsidRPr="00E37F96" w:rsidRDefault="00F64DE8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37F96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64DE8" w:rsidRPr="00E37F96" w:rsidRDefault="00F64DE8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37F96">
        <w:rPr>
          <w:sz w:val="24"/>
          <w:szCs w:val="24"/>
        </w:rPr>
        <w:t>Упаковка, транспортирование, условия и сроки хранения.</w:t>
      </w:r>
    </w:p>
    <w:p w:rsidR="00F64DE8" w:rsidRPr="00E37F96" w:rsidRDefault="00F64DE8" w:rsidP="00612811">
      <w:pPr>
        <w:spacing w:line="276" w:lineRule="auto"/>
        <w:rPr>
          <w:sz w:val="24"/>
          <w:szCs w:val="24"/>
        </w:rPr>
      </w:pPr>
      <w:r w:rsidRPr="00E37F96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E37F96">
        <w:rPr>
          <w:color w:val="000000"/>
          <w:sz w:val="24"/>
          <w:szCs w:val="24"/>
        </w:rPr>
        <w:t xml:space="preserve">ГОСТ 14192 – 96, ГОСТ 18690, </w:t>
      </w:r>
      <w:r w:rsidR="002A7F27">
        <w:rPr>
          <w:sz w:val="24"/>
          <w:szCs w:val="24"/>
        </w:rPr>
        <w:t>ГОСТ 31947-2012</w:t>
      </w:r>
      <w:r w:rsidRPr="00E37F96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E37F96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F64DE8" w:rsidRPr="00E37F96" w:rsidRDefault="00F64DE8" w:rsidP="00716719">
      <w:pPr>
        <w:spacing w:line="276" w:lineRule="auto"/>
        <w:ind w:firstLine="709"/>
        <w:rPr>
          <w:sz w:val="24"/>
          <w:szCs w:val="24"/>
        </w:rPr>
      </w:pPr>
      <w:r w:rsidRPr="00E37F96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F64DE8" w:rsidRPr="00E37F96" w:rsidRDefault="00F64DE8" w:rsidP="00716719">
      <w:pPr>
        <w:spacing w:line="276" w:lineRule="auto"/>
        <w:ind w:firstLine="709"/>
        <w:rPr>
          <w:sz w:val="24"/>
          <w:szCs w:val="24"/>
        </w:rPr>
      </w:pPr>
      <w:r w:rsidRPr="00E37F96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F64DE8" w:rsidRPr="00E37F96" w:rsidRDefault="00F64DE8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E37F96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F64DE8" w:rsidRPr="00E37F96" w:rsidRDefault="00F64DE8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E37F96">
        <w:rPr>
          <w:sz w:val="24"/>
          <w:szCs w:val="24"/>
        </w:rPr>
        <w:t xml:space="preserve">Правила приемки проводов должны соответствовать ГОСТ 15.309, требованиям </w:t>
      </w:r>
      <w:r w:rsidR="00D25BA0">
        <w:rPr>
          <w:sz w:val="24"/>
          <w:szCs w:val="24"/>
        </w:rPr>
        <w:t>ГОСТ 3194</w:t>
      </w:r>
      <w:r w:rsidR="002A7F27">
        <w:rPr>
          <w:sz w:val="24"/>
          <w:szCs w:val="24"/>
        </w:rPr>
        <w:t>7</w:t>
      </w:r>
      <w:r w:rsidR="00D25BA0">
        <w:rPr>
          <w:sz w:val="24"/>
          <w:szCs w:val="24"/>
        </w:rPr>
        <w:t>-2012</w:t>
      </w:r>
      <w:r w:rsidRPr="00E37F96">
        <w:rPr>
          <w:sz w:val="24"/>
          <w:szCs w:val="24"/>
        </w:rPr>
        <w:t xml:space="preserve"> и технических условий для провода конкретных марок.</w:t>
      </w:r>
    </w:p>
    <w:p w:rsidR="00F64DE8" w:rsidRPr="00E37F96" w:rsidRDefault="00F64DE8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E37F96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64DE8" w:rsidRPr="00E37F96" w:rsidRDefault="00F64DE8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E37F96">
        <w:t xml:space="preserve">Каждая партия провода должна подвергаться приемо-сдаточным испытаниям в соответствие с </w:t>
      </w:r>
      <w:r w:rsidR="002A7F27">
        <w:t>ГОСТ 31947-2012</w:t>
      </w:r>
      <w:r w:rsidRPr="00E37F96">
        <w:t>.</w:t>
      </w:r>
    </w:p>
    <w:p w:rsidR="00F64DE8" w:rsidRPr="00E37F96" w:rsidRDefault="00F64DE8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E37F96">
        <w:t>Срок изготовления провода должен быть не более полугода от момента поставки.</w:t>
      </w:r>
    </w:p>
    <w:p w:rsidR="00F64DE8" w:rsidRPr="00E37F96" w:rsidRDefault="00F64DE8" w:rsidP="00612811">
      <w:pPr>
        <w:spacing w:line="276" w:lineRule="auto"/>
        <w:rPr>
          <w:sz w:val="24"/>
          <w:szCs w:val="24"/>
        </w:rPr>
      </w:pPr>
    </w:p>
    <w:p w:rsidR="00F64DE8" w:rsidRPr="00E37F96" w:rsidRDefault="00F64DE8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37F96">
        <w:rPr>
          <w:b/>
          <w:bCs/>
          <w:sz w:val="26"/>
          <w:szCs w:val="26"/>
        </w:rPr>
        <w:t>Гарантийные обязательства.</w:t>
      </w:r>
    </w:p>
    <w:p w:rsidR="00F64DE8" w:rsidRPr="00CF1FB0" w:rsidRDefault="00F64DE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37F96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</w:t>
      </w:r>
      <w:r w:rsidRPr="00CF1FB0">
        <w:rPr>
          <w:sz w:val="24"/>
          <w:szCs w:val="24"/>
        </w:rPr>
        <w:t xml:space="preserve">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64DE8" w:rsidRPr="00CF1FB0" w:rsidRDefault="00F64DE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DE8" w:rsidRPr="00CF1FB0" w:rsidRDefault="00F64DE8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64DE8" w:rsidRPr="00CF1FB0" w:rsidRDefault="00F64DE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1737A" w:rsidRPr="0081737A">
        <w:rPr>
          <w:sz w:val="24"/>
          <w:szCs w:val="24"/>
        </w:rPr>
        <w:t>15</w:t>
      </w:r>
      <w:r w:rsidRPr="00CF1FB0">
        <w:rPr>
          <w:sz w:val="24"/>
          <w:szCs w:val="24"/>
        </w:rPr>
        <w:t xml:space="preserve"> лет.</w:t>
      </w:r>
    </w:p>
    <w:p w:rsidR="00F64DE8" w:rsidRPr="00CF1FB0" w:rsidRDefault="00F64DE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DE8" w:rsidRPr="00CF1FB0" w:rsidRDefault="00F64DE8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64DE8" w:rsidRPr="00D25BA0" w:rsidRDefault="00F64DE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D25BA0">
        <w:t xml:space="preserve">В комплект поставки провода должны входить документы: </w:t>
      </w:r>
    </w:p>
    <w:p w:rsidR="00F64DE8" w:rsidRPr="00D25BA0" w:rsidRDefault="00F64DE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D25BA0">
        <w:t>- паспорт по нормативной документации, утвержденной в установленном порядке;</w:t>
      </w:r>
    </w:p>
    <w:p w:rsidR="00F64DE8" w:rsidRPr="00D25BA0" w:rsidRDefault="00F64DE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D25BA0">
        <w:t>- эксплуатационные документы, утвержденные в установленном порядке на русском языке;</w:t>
      </w:r>
    </w:p>
    <w:p w:rsidR="00F64DE8" w:rsidRPr="00D25BA0" w:rsidRDefault="00F64DE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D25BA0">
        <w:t>- сертификат соответствия и свидетельство о приемке на поставляемый провод, на русском языке.</w:t>
      </w:r>
    </w:p>
    <w:p w:rsidR="00F64DE8" w:rsidRPr="00D25BA0" w:rsidRDefault="00F64DE8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5BA0">
        <w:rPr>
          <w:sz w:val="24"/>
          <w:szCs w:val="24"/>
        </w:rPr>
        <w:t xml:space="preserve">Маркировка провода должна соответствовать требованиям ГОСТ 18690 с дополнениями, изложенными в </w:t>
      </w:r>
      <w:r w:rsidR="002A7F27">
        <w:rPr>
          <w:sz w:val="24"/>
          <w:szCs w:val="24"/>
        </w:rPr>
        <w:t>ГОСТ 31947-2012</w:t>
      </w:r>
      <w:r w:rsidRPr="00D25BA0">
        <w:rPr>
          <w:sz w:val="24"/>
          <w:szCs w:val="24"/>
        </w:rPr>
        <w:t>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F64DE8" w:rsidRPr="00D25BA0" w:rsidRDefault="00F64DE8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25BA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F64DE8" w:rsidRPr="00D25BA0" w:rsidRDefault="00F64DE8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25BA0">
        <w:rPr>
          <w:sz w:val="24"/>
          <w:szCs w:val="24"/>
        </w:rPr>
        <w:t>марка провода;</w:t>
      </w:r>
    </w:p>
    <w:p w:rsidR="00F64DE8" w:rsidRPr="00CF1FB0" w:rsidRDefault="00F64DE8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F64DE8" w:rsidRPr="00CF1FB0" w:rsidRDefault="00F64DE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F64DE8" w:rsidRPr="00CF1FB0" w:rsidRDefault="00F64DE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Отличительное обозначение и маркировка токопроводящих и вспомогательных жил провода должны быть выполнены в соответствие с </w:t>
      </w:r>
      <w:r w:rsidR="002A7F27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Место и способ нанесения маркировки провода должны быть указаны в конструкторской документации.</w:t>
      </w:r>
    </w:p>
    <w:p w:rsidR="00F64DE8" w:rsidRPr="00CF1FB0" w:rsidRDefault="00F64DE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F64DE8" w:rsidRPr="00CF1FB0" w:rsidRDefault="00F64DE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F64DE8" w:rsidRPr="00CF1FB0" w:rsidRDefault="00F64DE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F64DE8" w:rsidRPr="00CF1FB0" w:rsidRDefault="00F64DE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F64DE8" w:rsidRPr="00CF1FB0" w:rsidRDefault="00F64DE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F64DE8" w:rsidRPr="00CF1FB0" w:rsidRDefault="00F64DE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F64DE8" w:rsidRPr="00CF1FB0" w:rsidRDefault="00F64DE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F64DE8" w:rsidRPr="00CF1FB0" w:rsidRDefault="00F64DE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F64DE8" w:rsidRPr="00CF1FB0" w:rsidRDefault="00F64DE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F64DE8" w:rsidRPr="00CF1FB0" w:rsidRDefault="00F64DE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F64DE8" w:rsidRPr="00CF1FB0" w:rsidRDefault="00F64DE8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F64DE8" w:rsidRPr="00CF1FB0" w:rsidRDefault="00F64DE8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F64DE8" w:rsidRPr="00CF1FB0" w:rsidRDefault="00F64DE8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64DE8" w:rsidRPr="00CF1FB0" w:rsidRDefault="00F64DE8" w:rsidP="00451C4D">
      <w:pPr>
        <w:rPr>
          <w:sz w:val="26"/>
          <w:szCs w:val="26"/>
        </w:rPr>
      </w:pPr>
    </w:p>
    <w:p w:rsidR="00F64DE8" w:rsidRPr="00CF1FB0" w:rsidRDefault="00F64DE8" w:rsidP="00451C4D">
      <w:pPr>
        <w:rPr>
          <w:sz w:val="26"/>
          <w:szCs w:val="26"/>
        </w:rPr>
      </w:pPr>
    </w:p>
    <w:p w:rsidR="00F64DE8" w:rsidRPr="00CF1FB0" w:rsidRDefault="00F64DE8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64DE8" w:rsidRPr="00E1390F" w:rsidRDefault="00F64DE8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</w:p>
    <w:p w:rsidR="00F64DE8" w:rsidRDefault="00F64DE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64DE8" w:rsidRDefault="00F64DE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64DE8" w:rsidRDefault="00F64DE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F64DE8" w:rsidSect="008B6BF3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F64DE8" w:rsidRPr="00612811" w:rsidRDefault="00F64DE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F64DE8" w:rsidRPr="00612811" w:rsidSect="008B6BF3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D9E" w:rsidRDefault="00B73D9E">
      <w:r>
        <w:separator/>
      </w:r>
    </w:p>
  </w:endnote>
  <w:endnote w:type="continuationSeparator" w:id="0">
    <w:p w:rsidR="00B73D9E" w:rsidRDefault="00B7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D9E" w:rsidRDefault="00B73D9E">
      <w:r>
        <w:separator/>
      </w:r>
    </w:p>
  </w:footnote>
  <w:footnote w:type="continuationSeparator" w:id="0">
    <w:p w:rsidR="00B73D9E" w:rsidRDefault="00B73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0D2A67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874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16F9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BCB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690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1729"/>
    <w:rsid w:val="001E319B"/>
    <w:rsid w:val="001E634A"/>
    <w:rsid w:val="001E6D26"/>
    <w:rsid w:val="001F090B"/>
    <w:rsid w:val="001F19B0"/>
    <w:rsid w:val="001F3574"/>
    <w:rsid w:val="001F4750"/>
    <w:rsid w:val="001F5706"/>
    <w:rsid w:val="001F6CEB"/>
    <w:rsid w:val="002037CA"/>
    <w:rsid w:val="00204151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A7F27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D79"/>
    <w:rsid w:val="002D5E88"/>
    <w:rsid w:val="002E18B5"/>
    <w:rsid w:val="002E22F4"/>
    <w:rsid w:val="002E3087"/>
    <w:rsid w:val="002E5F2C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2574"/>
    <w:rsid w:val="003735E0"/>
    <w:rsid w:val="0037514A"/>
    <w:rsid w:val="00375192"/>
    <w:rsid w:val="00375440"/>
    <w:rsid w:val="00375CA2"/>
    <w:rsid w:val="003763A6"/>
    <w:rsid w:val="00376B78"/>
    <w:rsid w:val="00382FEA"/>
    <w:rsid w:val="0038387C"/>
    <w:rsid w:val="00384B72"/>
    <w:rsid w:val="00384D9C"/>
    <w:rsid w:val="00391E5D"/>
    <w:rsid w:val="00391F3C"/>
    <w:rsid w:val="00393532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0324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0E8B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0A86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D4D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464B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8737D"/>
    <w:rsid w:val="00691146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B39"/>
    <w:rsid w:val="0081062B"/>
    <w:rsid w:val="00811566"/>
    <w:rsid w:val="00813A61"/>
    <w:rsid w:val="00814026"/>
    <w:rsid w:val="00814132"/>
    <w:rsid w:val="00815E09"/>
    <w:rsid w:val="00815F86"/>
    <w:rsid w:val="0081737A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B6BF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7C7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038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3D9E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1DF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349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C22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0233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CF7458"/>
    <w:rsid w:val="00D00975"/>
    <w:rsid w:val="00D00DF2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BA0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8D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096"/>
    <w:rsid w:val="00D7144D"/>
    <w:rsid w:val="00D71778"/>
    <w:rsid w:val="00D71A29"/>
    <w:rsid w:val="00D728D9"/>
    <w:rsid w:val="00D7328A"/>
    <w:rsid w:val="00D73CA5"/>
    <w:rsid w:val="00D7407F"/>
    <w:rsid w:val="00D75070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483A"/>
    <w:rsid w:val="00E158CD"/>
    <w:rsid w:val="00E15A59"/>
    <w:rsid w:val="00E16A04"/>
    <w:rsid w:val="00E20A19"/>
    <w:rsid w:val="00E23859"/>
    <w:rsid w:val="00E26AC7"/>
    <w:rsid w:val="00E26D27"/>
    <w:rsid w:val="00E304A8"/>
    <w:rsid w:val="00E306DA"/>
    <w:rsid w:val="00E37F96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3B36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5CD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4DE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0D8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582E6E7-250F-489A-B6F8-A2CA7E90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CE0233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CE0233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sid w:val="00CE0233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sid w:val="00CE0233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CE0233"/>
  </w:style>
  <w:style w:type="character" w:customStyle="1" w:styleId="60">
    <w:name w:val="Заголовок 6 Знак"/>
    <w:basedOn w:val="a1"/>
    <w:link w:val="6"/>
    <w:uiPriority w:val="99"/>
    <w:locked/>
    <w:rsid w:val="00CE0233"/>
    <w:rPr>
      <w:i/>
      <w:iCs/>
      <w:sz w:val="20"/>
      <w:szCs w:val="20"/>
    </w:rPr>
  </w:style>
  <w:style w:type="character" w:customStyle="1" w:styleId="70">
    <w:name w:val="Заголовок 7 Знак"/>
    <w:basedOn w:val="a1"/>
    <w:link w:val="7"/>
    <w:uiPriority w:val="99"/>
    <w:locked/>
    <w:rsid w:val="00CE0233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sid w:val="00CE0233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CE0233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CE0233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basedOn w:val="a1"/>
    <w:link w:val="a9"/>
    <w:uiPriority w:val="99"/>
    <w:semiHidden/>
    <w:locked/>
    <w:rsid w:val="00CE0233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CE0233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sid w:val="00CE0233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sid w:val="00CE0233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5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05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573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557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0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05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055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055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055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055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055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055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305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5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0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05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5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05575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05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305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A12678-1819-49BF-B2C0-364DE172336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E081E01-A3CC-4DC9-A804-E6A088E5C4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CDD1BD-5C68-4FBC-B84D-BEC554AB5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1409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17</cp:revision>
  <cp:lastPrinted>2014-07-11T05:50:00Z</cp:lastPrinted>
  <dcterms:created xsi:type="dcterms:W3CDTF">2015-03-16T14:05:00Z</dcterms:created>
  <dcterms:modified xsi:type="dcterms:W3CDTF">2015-03-17T09:54:00Z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